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38" w:rsidRPr="0048648E" w:rsidRDefault="0048648E">
      <w:pPr>
        <w:rPr>
          <w:rFonts w:ascii="Arial" w:hAnsi="Arial" w:cs="Arial"/>
          <w:b/>
          <w:sz w:val="28"/>
          <w:szCs w:val="28"/>
        </w:rPr>
      </w:pPr>
      <w:r w:rsidRPr="0048648E">
        <w:rPr>
          <w:rFonts w:ascii="Arial" w:hAnsi="Arial" w:cs="Arial"/>
          <w:b/>
          <w:sz w:val="28"/>
          <w:szCs w:val="28"/>
        </w:rPr>
        <w:t>Bravarska EU priča: Sažeci projektne prijave</w:t>
      </w:r>
    </w:p>
    <w:p w:rsidR="0048648E" w:rsidRPr="0048648E" w:rsidRDefault="0048648E" w:rsidP="0048648E">
      <w:pPr>
        <w:ind w:firstLine="708"/>
        <w:jc w:val="both"/>
        <w:rPr>
          <w:rFonts w:ascii="Arial" w:hAnsi="Arial" w:cs="Arial"/>
          <w:sz w:val="24"/>
          <w:szCs w:val="24"/>
        </w:rPr>
      </w:pPr>
      <w:r w:rsidRPr="0048648E">
        <w:rPr>
          <w:rFonts w:ascii="Arial" w:hAnsi="Arial" w:cs="Arial"/>
          <w:sz w:val="24"/>
          <w:szCs w:val="24"/>
        </w:rPr>
        <w:t xml:space="preserve">Ovaj projekt usmjeren je na mobilnost učenika koji se školuju za bravare te montere i obrađivače rezanjem i deformacijom. Tijekom trajanja mobilnosti od dva tjedna učenici će obavljati stručnu praksu u tvrtkama i obrtima specijaliziranim za ove djelatnosti. Učenici u svojim zanimanjima trebaju postati vrhunski majstori, kako bi se nametnuli na </w:t>
      </w:r>
      <w:proofErr w:type="spellStart"/>
      <w:r w:rsidRPr="0048648E">
        <w:rPr>
          <w:rFonts w:ascii="Arial" w:hAnsi="Arial" w:cs="Arial"/>
          <w:sz w:val="24"/>
          <w:szCs w:val="24"/>
        </w:rPr>
        <w:t>zahtijevnom</w:t>
      </w:r>
      <w:proofErr w:type="spellEnd"/>
      <w:r w:rsidRPr="0048648E">
        <w:rPr>
          <w:rFonts w:ascii="Arial" w:hAnsi="Arial" w:cs="Arial"/>
          <w:sz w:val="24"/>
          <w:szCs w:val="24"/>
        </w:rPr>
        <w:t xml:space="preserve"> tržištu rada. </w:t>
      </w:r>
    </w:p>
    <w:p w:rsidR="0048648E" w:rsidRPr="0048648E" w:rsidRDefault="0048648E" w:rsidP="0048648E">
      <w:pPr>
        <w:ind w:firstLine="708"/>
        <w:jc w:val="both"/>
        <w:rPr>
          <w:rFonts w:ascii="Arial" w:hAnsi="Arial" w:cs="Arial"/>
          <w:sz w:val="24"/>
          <w:szCs w:val="24"/>
        </w:rPr>
      </w:pPr>
      <w:r w:rsidRPr="0048648E">
        <w:rPr>
          <w:rFonts w:ascii="Arial" w:hAnsi="Arial" w:cs="Arial"/>
          <w:sz w:val="24"/>
          <w:szCs w:val="24"/>
        </w:rPr>
        <w:t xml:space="preserve">Naša škola obrazuje učenike za zanimanja vezana za strojarstvo i bravariju. Kako zanimanja vezana uz bravariju ima vrlo širok spektar mogućnosti, tako smo svjesni da se cijeli spektar mogućnosti ne može izučiti za vrijeme trajanja srednjoškolskog obrazovanja iz nekoliko razloga: prvenstveno, što se iz obrazovanja ne smiju više reducirati teoretska znanja iz općeobrazovnih i strukovnih predmeta, pa za praktičnu nastavu ostaje jedan ili dva dana u tjednu; nadalje, mogućnosti kupovine specifičnih strojeva su male iz financijskih razloga, tako da škole imaju nešto od mogućih strojeva, i još bitno je da se tehnologija mijenja jako brzo pa i postupci za obradu materijala se stalno poboljšavaju. Tehnologiju 21. stoljeća nije moguće u potpunosti pratiti iz škole, zbog brzih promjena koje nosi današnja industrija, nego se mora biti izložen tržištu rada, odnosno poduzećima i tvornicama koji idu u korak s vremenom. </w:t>
      </w:r>
    </w:p>
    <w:p w:rsidR="0048648E" w:rsidRPr="0048648E" w:rsidRDefault="0048648E" w:rsidP="0048648E">
      <w:pPr>
        <w:ind w:firstLine="708"/>
        <w:jc w:val="both"/>
        <w:rPr>
          <w:rFonts w:ascii="Arial" w:hAnsi="Arial" w:cs="Arial"/>
          <w:sz w:val="24"/>
          <w:szCs w:val="24"/>
        </w:rPr>
      </w:pPr>
      <w:r w:rsidRPr="0048648E">
        <w:rPr>
          <w:rFonts w:ascii="Arial" w:hAnsi="Arial" w:cs="Arial"/>
          <w:sz w:val="24"/>
          <w:szCs w:val="24"/>
        </w:rPr>
        <w:t xml:space="preserve">U tom smjeru gledanja u budućnost, vrijeme je da se okrenemo različitim iskustvima iz zemalja Europske Unije. </w:t>
      </w:r>
    </w:p>
    <w:p w:rsidR="0048648E" w:rsidRPr="0048648E" w:rsidRDefault="0048648E" w:rsidP="0048648E">
      <w:pPr>
        <w:ind w:firstLine="708"/>
        <w:jc w:val="both"/>
        <w:rPr>
          <w:rFonts w:ascii="Arial" w:hAnsi="Arial" w:cs="Arial"/>
          <w:sz w:val="24"/>
          <w:szCs w:val="24"/>
        </w:rPr>
      </w:pPr>
      <w:r w:rsidRPr="0048648E">
        <w:rPr>
          <w:rFonts w:ascii="Arial" w:hAnsi="Arial" w:cs="Arial"/>
          <w:sz w:val="24"/>
          <w:szCs w:val="24"/>
        </w:rPr>
        <w:t xml:space="preserve">Također, EU tržište rada je usmjerena prema </w:t>
      </w:r>
      <w:proofErr w:type="spellStart"/>
      <w:r w:rsidRPr="0048648E">
        <w:rPr>
          <w:rFonts w:ascii="Arial" w:hAnsi="Arial" w:cs="Arial"/>
          <w:sz w:val="24"/>
          <w:szCs w:val="24"/>
        </w:rPr>
        <w:t>avioindustriji</w:t>
      </w:r>
      <w:proofErr w:type="spellEnd"/>
      <w:r w:rsidRPr="0048648E">
        <w:rPr>
          <w:rFonts w:ascii="Arial" w:hAnsi="Arial" w:cs="Arial"/>
          <w:sz w:val="24"/>
          <w:szCs w:val="24"/>
        </w:rPr>
        <w:t>, na što bi se usmjerilo i naše učenike koji će ići na mobilnost u Francusku.  U planu je da ova mobilnost donese putokaz za razvoj novih metoda poučavanja u ovim zanimanjima.</w:t>
      </w:r>
    </w:p>
    <w:p w:rsidR="0048648E" w:rsidRPr="0048648E" w:rsidRDefault="0048648E" w:rsidP="0048648E">
      <w:pPr>
        <w:ind w:firstLine="708"/>
        <w:jc w:val="both"/>
        <w:rPr>
          <w:rFonts w:ascii="Arial" w:hAnsi="Arial" w:cs="Arial"/>
          <w:sz w:val="24"/>
          <w:szCs w:val="24"/>
        </w:rPr>
      </w:pPr>
      <w:r w:rsidRPr="0048648E">
        <w:rPr>
          <w:rFonts w:ascii="Arial" w:hAnsi="Arial" w:cs="Arial"/>
          <w:sz w:val="24"/>
          <w:szCs w:val="24"/>
        </w:rPr>
        <w:t>Potrebe kod obavljanja stručne prakse i obrazovanja za spomenuta zanimanja su:</w:t>
      </w:r>
    </w:p>
    <w:p w:rsidR="0048648E" w:rsidRPr="0048648E" w:rsidRDefault="0048648E" w:rsidP="0048648E">
      <w:pPr>
        <w:ind w:left="567" w:hanging="283"/>
        <w:jc w:val="both"/>
        <w:rPr>
          <w:rFonts w:ascii="Arial" w:hAnsi="Arial" w:cs="Arial"/>
          <w:sz w:val="24"/>
          <w:szCs w:val="24"/>
        </w:rPr>
      </w:pPr>
      <w:r w:rsidRPr="0048648E">
        <w:rPr>
          <w:rFonts w:ascii="Arial" w:hAnsi="Arial" w:cs="Arial"/>
          <w:sz w:val="24"/>
          <w:szCs w:val="24"/>
        </w:rPr>
        <w:t>- stjecanje novih znanja glede izrade i montaže pozicija i sklopova;</w:t>
      </w:r>
    </w:p>
    <w:p w:rsidR="0048648E" w:rsidRPr="0048648E" w:rsidRDefault="0048648E" w:rsidP="0048648E">
      <w:pPr>
        <w:ind w:left="567" w:hanging="283"/>
        <w:jc w:val="both"/>
        <w:rPr>
          <w:rFonts w:ascii="Arial" w:hAnsi="Arial" w:cs="Arial"/>
          <w:sz w:val="24"/>
          <w:szCs w:val="24"/>
        </w:rPr>
      </w:pPr>
      <w:r w:rsidRPr="0048648E">
        <w:rPr>
          <w:rFonts w:ascii="Arial" w:hAnsi="Arial" w:cs="Arial"/>
          <w:sz w:val="24"/>
          <w:szCs w:val="24"/>
        </w:rPr>
        <w:t>- stjecanje radnih navika i vještina na području rezanja tehničkih materijala (automati) te spajanja materijala (roboti);</w:t>
      </w:r>
    </w:p>
    <w:p w:rsidR="0048648E" w:rsidRPr="0048648E" w:rsidRDefault="0048648E" w:rsidP="0048648E">
      <w:pPr>
        <w:ind w:left="567" w:hanging="283"/>
        <w:jc w:val="both"/>
        <w:rPr>
          <w:rFonts w:ascii="Arial" w:hAnsi="Arial" w:cs="Arial"/>
          <w:sz w:val="24"/>
          <w:szCs w:val="24"/>
        </w:rPr>
      </w:pPr>
      <w:r w:rsidRPr="0048648E">
        <w:rPr>
          <w:rFonts w:ascii="Arial" w:hAnsi="Arial" w:cs="Arial"/>
          <w:sz w:val="24"/>
          <w:szCs w:val="24"/>
        </w:rPr>
        <w:t>- usvajanje novih metoda i načina izvršavanja radnih zadataka (naše tehnologije su uglavnom zastarjele);</w:t>
      </w:r>
    </w:p>
    <w:p w:rsidR="0048648E" w:rsidRPr="0048648E" w:rsidRDefault="0048648E" w:rsidP="0048648E">
      <w:pPr>
        <w:ind w:left="567" w:hanging="283"/>
        <w:jc w:val="both"/>
        <w:rPr>
          <w:rFonts w:ascii="Arial" w:hAnsi="Arial" w:cs="Arial"/>
          <w:sz w:val="24"/>
          <w:szCs w:val="24"/>
        </w:rPr>
      </w:pPr>
      <w:r w:rsidRPr="0048648E">
        <w:rPr>
          <w:rFonts w:ascii="Arial" w:hAnsi="Arial" w:cs="Arial"/>
          <w:sz w:val="24"/>
          <w:szCs w:val="24"/>
        </w:rPr>
        <w:t>- razvijanje kreativnosti kroz razmjenu iskustava s partnerima u projektu;</w:t>
      </w:r>
    </w:p>
    <w:p w:rsidR="0048648E" w:rsidRPr="0048648E" w:rsidRDefault="0048648E" w:rsidP="0048648E">
      <w:pPr>
        <w:ind w:left="567" w:hanging="283"/>
        <w:jc w:val="both"/>
        <w:rPr>
          <w:rFonts w:ascii="Arial" w:hAnsi="Arial" w:cs="Arial"/>
          <w:sz w:val="24"/>
          <w:szCs w:val="24"/>
        </w:rPr>
      </w:pPr>
      <w:r w:rsidRPr="0048648E">
        <w:rPr>
          <w:rFonts w:ascii="Arial" w:hAnsi="Arial" w:cs="Arial"/>
          <w:sz w:val="24"/>
          <w:szCs w:val="24"/>
        </w:rPr>
        <w:t>- prihvaćanje novih tehnologija i sve veće automatizacije i kompjuterizacije u proizvodnji,</w:t>
      </w:r>
    </w:p>
    <w:p w:rsidR="0048648E" w:rsidRPr="0048648E" w:rsidRDefault="0048648E" w:rsidP="0048648E">
      <w:pPr>
        <w:ind w:left="567" w:hanging="283"/>
        <w:jc w:val="both"/>
        <w:rPr>
          <w:rFonts w:ascii="Arial" w:hAnsi="Arial" w:cs="Arial"/>
          <w:sz w:val="24"/>
          <w:szCs w:val="24"/>
        </w:rPr>
      </w:pPr>
      <w:r w:rsidRPr="0048648E">
        <w:rPr>
          <w:rFonts w:ascii="Arial" w:hAnsi="Arial" w:cs="Arial"/>
          <w:sz w:val="24"/>
          <w:szCs w:val="24"/>
        </w:rPr>
        <w:t>- svladavanje jezičnih barijera i snalaženje u nepoznatoj sredini, i sl.</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 xml:space="preserve">Obavljajući stručnu praksu, osim privikavanja na rad u novim i nepoznatim sredinama, učenici će imati potrebe komparirati tehnologije kojima se služe Francuzi </w:t>
      </w:r>
      <w:r w:rsidRPr="0048648E">
        <w:rPr>
          <w:rFonts w:ascii="Arial" w:hAnsi="Arial" w:cs="Arial"/>
          <w:sz w:val="24"/>
          <w:szCs w:val="24"/>
        </w:rPr>
        <w:lastRenderedPageBreak/>
        <w:t>u obavljanju svojih poslova, kakva se organizacija rada primjenjuje u tim tvrtkama, privikavati se na radnu i tehnološku disciplinu, steći samopouzdanje u radu i komunikaciji, poboljšati znanja stranih jezika stečenih u formalnom obrazovanju u Hrvatskoj, te si otvoriti prostor za samostalan nastup na tržištu rada.</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Boravkom u Francuskoj upoznat će svoje vršnjake, te će imati mogućnost i potrebu upoznati se s njihovim načinom života, običajima, kulturom i društvom u cjelini.</w:t>
      </w:r>
    </w:p>
    <w:p w:rsidR="0048648E" w:rsidRDefault="0048648E" w:rsidP="0048648E">
      <w:pPr>
        <w:ind w:firstLine="567"/>
        <w:jc w:val="both"/>
        <w:rPr>
          <w:rFonts w:ascii="Arial" w:hAnsi="Arial" w:cs="Arial"/>
          <w:sz w:val="24"/>
          <w:szCs w:val="24"/>
        </w:rPr>
      </w:pPr>
      <w:r w:rsidRPr="0048648E">
        <w:rPr>
          <w:rFonts w:ascii="Arial" w:hAnsi="Arial" w:cs="Arial"/>
          <w:sz w:val="24"/>
          <w:szCs w:val="24"/>
        </w:rPr>
        <w:t xml:space="preserve">U smislu Europskog razvojnog plana, trebamo još reći da je naša zemlja povijesno okrenuta prema </w:t>
      </w:r>
      <w:proofErr w:type="spellStart"/>
      <w:r w:rsidRPr="0048648E">
        <w:rPr>
          <w:rFonts w:ascii="Arial" w:hAnsi="Arial" w:cs="Arial"/>
          <w:sz w:val="24"/>
          <w:szCs w:val="24"/>
        </w:rPr>
        <w:t>Austiji</w:t>
      </w:r>
      <w:proofErr w:type="spellEnd"/>
      <w:r w:rsidRPr="0048648E">
        <w:rPr>
          <w:rFonts w:ascii="Arial" w:hAnsi="Arial" w:cs="Arial"/>
          <w:sz w:val="24"/>
          <w:szCs w:val="24"/>
        </w:rPr>
        <w:t xml:space="preserve"> i Njemačkoj, i želimo proširiti Europsku dimenziju </w:t>
      </w:r>
      <w:proofErr w:type="spellStart"/>
      <w:r w:rsidRPr="0048648E">
        <w:rPr>
          <w:rFonts w:ascii="Arial" w:hAnsi="Arial" w:cs="Arial"/>
          <w:sz w:val="24"/>
          <w:szCs w:val="24"/>
        </w:rPr>
        <w:t>okrečući</w:t>
      </w:r>
      <w:proofErr w:type="spellEnd"/>
      <w:r w:rsidRPr="0048648E">
        <w:rPr>
          <w:rFonts w:ascii="Arial" w:hAnsi="Arial" w:cs="Arial"/>
          <w:sz w:val="24"/>
          <w:szCs w:val="24"/>
        </w:rPr>
        <w:t xml:space="preserve"> se prema Francuskoj, kao dobrom primjeru razvoja ove vrste industrije.</w:t>
      </w:r>
    </w:p>
    <w:p w:rsidR="0048648E" w:rsidRDefault="0048648E" w:rsidP="0048648E">
      <w:pPr>
        <w:ind w:firstLine="567"/>
        <w:jc w:val="both"/>
        <w:rPr>
          <w:rFonts w:ascii="Arial" w:hAnsi="Arial" w:cs="Arial"/>
          <w:sz w:val="24"/>
          <w:szCs w:val="24"/>
        </w:rPr>
      </w:pP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 xml:space="preserve">U Francuskoj će naši učenici raditi praktičnu nastavu vezanu uz bravariju u  </w:t>
      </w:r>
      <w:proofErr w:type="spellStart"/>
      <w:r w:rsidRPr="0048648E">
        <w:rPr>
          <w:rFonts w:ascii="Arial" w:hAnsi="Arial" w:cs="Arial"/>
          <w:sz w:val="24"/>
          <w:szCs w:val="24"/>
        </w:rPr>
        <w:t>avio</w:t>
      </w:r>
      <w:proofErr w:type="spellEnd"/>
      <w:r w:rsidRPr="0048648E">
        <w:rPr>
          <w:rFonts w:ascii="Arial" w:hAnsi="Arial" w:cs="Arial"/>
          <w:sz w:val="24"/>
          <w:szCs w:val="24"/>
        </w:rPr>
        <w:t xml:space="preserve">-industriji. Tako  ćemo imati  skupinu učenika s poboljšanim kompetencijama i iskustvima. Također ćemo dobiti nove informacije koje će nas ubuduće povesti </w:t>
      </w:r>
      <w:proofErr w:type="spellStart"/>
      <w:r w:rsidRPr="0048648E">
        <w:rPr>
          <w:rFonts w:ascii="Arial" w:hAnsi="Arial" w:cs="Arial"/>
          <w:sz w:val="24"/>
          <w:szCs w:val="24"/>
        </w:rPr>
        <w:t>putevima</w:t>
      </w:r>
      <w:proofErr w:type="spellEnd"/>
      <w:r w:rsidRPr="0048648E">
        <w:rPr>
          <w:rFonts w:ascii="Arial" w:hAnsi="Arial" w:cs="Arial"/>
          <w:sz w:val="24"/>
          <w:szCs w:val="24"/>
        </w:rPr>
        <w:t xml:space="preserve"> izmjene nastavnog programa i usavršavanja nastavnog osoblja. Naravno, predviđene su jezične pripreme, za sve učenike, stručne, pedagoške i kulturološke. </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 xml:space="preserve">Učenici će biti ti koji će donijeti kući nove vještine i kompetencije, poboljšati svoj jezik, </w:t>
      </w:r>
      <w:proofErr w:type="spellStart"/>
      <w:r w:rsidRPr="0048648E">
        <w:rPr>
          <w:rFonts w:ascii="Arial" w:hAnsi="Arial" w:cs="Arial"/>
          <w:sz w:val="24"/>
          <w:szCs w:val="24"/>
        </w:rPr>
        <w:t>internacionalizirati</w:t>
      </w:r>
      <w:proofErr w:type="spellEnd"/>
      <w:r w:rsidRPr="0048648E">
        <w:rPr>
          <w:rFonts w:ascii="Arial" w:hAnsi="Arial" w:cs="Arial"/>
          <w:sz w:val="24"/>
          <w:szCs w:val="24"/>
        </w:rPr>
        <w:t xml:space="preserve"> sebe i organizaciju koju predst</w:t>
      </w:r>
      <w:r>
        <w:rPr>
          <w:rFonts w:ascii="Arial" w:hAnsi="Arial" w:cs="Arial"/>
          <w:sz w:val="24"/>
          <w:szCs w:val="24"/>
        </w:rPr>
        <w:t>a</w:t>
      </w:r>
      <w:r w:rsidRPr="0048648E">
        <w:rPr>
          <w:rFonts w:ascii="Arial" w:hAnsi="Arial" w:cs="Arial"/>
          <w:sz w:val="24"/>
          <w:szCs w:val="24"/>
        </w:rPr>
        <w:t xml:space="preserve">vljaju. Profesori u pratnji će također donijeti nova saznanja. Ovdje u Slavoniji ćemo napraviti presjek svih iskustava. Implementacija tih iskustava će doprinijeti razvoju škole kroz poboljšanje nastavnog kurikuluma. Ishodi učenja se neće promijeniti za zanimanja, ali će put prema tim ishodima biti </w:t>
      </w:r>
      <w:proofErr w:type="spellStart"/>
      <w:r w:rsidRPr="0048648E">
        <w:rPr>
          <w:rFonts w:ascii="Arial" w:hAnsi="Arial" w:cs="Arial"/>
          <w:sz w:val="24"/>
          <w:szCs w:val="24"/>
        </w:rPr>
        <w:t>poploćen</w:t>
      </w:r>
      <w:proofErr w:type="spellEnd"/>
      <w:r w:rsidRPr="0048648E">
        <w:rPr>
          <w:rFonts w:ascii="Arial" w:hAnsi="Arial" w:cs="Arial"/>
          <w:sz w:val="24"/>
          <w:szCs w:val="24"/>
        </w:rPr>
        <w:t xml:space="preserve"> europskim načinom p</w:t>
      </w:r>
      <w:r>
        <w:rPr>
          <w:rFonts w:ascii="Arial" w:hAnsi="Arial" w:cs="Arial"/>
          <w:sz w:val="24"/>
          <w:szCs w:val="24"/>
        </w:rPr>
        <w:t>o</w:t>
      </w:r>
      <w:r w:rsidRPr="0048648E">
        <w:rPr>
          <w:rFonts w:ascii="Arial" w:hAnsi="Arial" w:cs="Arial"/>
          <w:sz w:val="24"/>
          <w:szCs w:val="24"/>
        </w:rPr>
        <w:t>učavanja na praktičnoj nastavi. Ovdje govorimo o novim tehnologijama i novim postupcima obrade tehničkih materijala, a koji se koriste u Europi; također govorimo o izradi pojedinih dijelova aviona ili opreme, koja se razlikuje od izrade metalnih dijelova koje su naši učenici do sad imali mogućnosti naučiti.</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Dogovarajući se s partnerima projekta iz Francuske, utvrđen je grubi plan posjeta i boravka naših učenika i pratitelja kod njih.</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 xml:space="preserve">Iz Hrvatske bi se kretalo u subotu, do Francuske bi se išlo avionom, a zatim autobusom do mjesta </w:t>
      </w:r>
      <w:proofErr w:type="spellStart"/>
      <w:r w:rsidRPr="0048648E">
        <w:rPr>
          <w:rFonts w:ascii="Arial" w:hAnsi="Arial" w:cs="Arial"/>
          <w:sz w:val="24"/>
          <w:szCs w:val="24"/>
        </w:rPr>
        <w:t>Colomiers</w:t>
      </w:r>
      <w:proofErr w:type="spellEnd"/>
      <w:r w:rsidRPr="0048648E">
        <w:rPr>
          <w:rFonts w:ascii="Arial" w:hAnsi="Arial" w:cs="Arial"/>
          <w:sz w:val="24"/>
          <w:szCs w:val="24"/>
        </w:rPr>
        <w:t xml:space="preserve">, nedaleko </w:t>
      </w:r>
      <w:proofErr w:type="spellStart"/>
      <w:r w:rsidRPr="0048648E">
        <w:rPr>
          <w:rFonts w:ascii="Arial" w:hAnsi="Arial" w:cs="Arial"/>
          <w:sz w:val="24"/>
          <w:szCs w:val="24"/>
        </w:rPr>
        <w:t>Toulousea</w:t>
      </w:r>
      <w:proofErr w:type="spellEnd"/>
      <w:r w:rsidRPr="0048648E">
        <w:rPr>
          <w:rFonts w:ascii="Arial" w:hAnsi="Arial" w:cs="Arial"/>
          <w:sz w:val="24"/>
          <w:szCs w:val="24"/>
        </w:rPr>
        <w:t>. Dakle, na odredište bi se stiglo u subotu na večer ili u nedjelju tijekom dana. Smještaj bi bio organiziran u učeničkom domu. Tu bi bio doček i upoznavanje sa sudionicima projekta.</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U ponedjeljak u jutro,</w:t>
      </w:r>
      <w:r>
        <w:rPr>
          <w:rFonts w:ascii="Arial" w:hAnsi="Arial" w:cs="Arial"/>
          <w:sz w:val="24"/>
          <w:szCs w:val="24"/>
        </w:rPr>
        <w:t xml:space="preserve"> </w:t>
      </w:r>
      <w:r w:rsidRPr="0048648E">
        <w:rPr>
          <w:rFonts w:ascii="Arial" w:hAnsi="Arial" w:cs="Arial"/>
          <w:sz w:val="24"/>
          <w:szCs w:val="24"/>
        </w:rPr>
        <w:t xml:space="preserve">poslije doručka, učenike bi se odvelo u tvrtke i radionice gdje će raditi praksu. Sa svakim našim učenikom bio bi jedan učenik iz Francuske, istog ili sličnog zanimanja. Učenici bi se upoznali s poslom koji će raditi, te bi taj dan, kao i naredne radne dane u tjednu, odrađivali svoju praksu. </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 xml:space="preserve">Na praksi bi učenici proveli 7-9 sati, s pauzom za ručak. To je dakle vrijeme kada se realizira i ostvaruje svrha, potrebe i ciljevi projekta, tj. kada se povezuju </w:t>
      </w:r>
      <w:r w:rsidRPr="0048648E">
        <w:rPr>
          <w:rFonts w:ascii="Arial" w:hAnsi="Arial" w:cs="Arial"/>
          <w:sz w:val="24"/>
          <w:szCs w:val="24"/>
        </w:rPr>
        <w:lastRenderedPageBreak/>
        <w:t xml:space="preserve">planirane aktivnosti s potrebama sudionika u projektu. U tih 10 dana stručne prakse učenici će aktivno sudjelovati na pripremi materijala i sredstava za rad, na ocrtavanju i obilježavanju pozicija, na rezanju i izradi pozicija, na obradi materijala, sastavljanju i spajanju pozicija u </w:t>
      </w:r>
      <w:proofErr w:type="spellStart"/>
      <w:r w:rsidRPr="0048648E">
        <w:rPr>
          <w:rFonts w:ascii="Arial" w:hAnsi="Arial" w:cs="Arial"/>
          <w:sz w:val="24"/>
          <w:szCs w:val="24"/>
        </w:rPr>
        <w:t>podsklopove</w:t>
      </w:r>
      <w:proofErr w:type="spellEnd"/>
      <w:r w:rsidRPr="0048648E">
        <w:rPr>
          <w:rFonts w:ascii="Arial" w:hAnsi="Arial" w:cs="Arial"/>
          <w:sz w:val="24"/>
          <w:szCs w:val="24"/>
        </w:rPr>
        <w:t xml:space="preserve"> i sklopove, na površinskoj zaštiti i završnoj obradi.</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Poslije posla, svaki dan je večera i moguće druženje s vršnjacima iz Francuske.</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Planira se i posjet škole partnera iz Francuske, upoznavanje s njihovim načinom rada i obrazovanja, usklađenost teorije i prakse, i sl.</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Vikend, subota i nedjelja, se ne radi, već bi se ti dani iskoristili za obilazak mjesta, znamenitosti, te područja bližoj ili daljnjoj okolici.</w:t>
      </w:r>
    </w:p>
    <w:p w:rsidR="0048648E" w:rsidRPr="0048648E" w:rsidRDefault="0048648E" w:rsidP="0048648E">
      <w:pPr>
        <w:ind w:firstLine="567"/>
        <w:jc w:val="both"/>
        <w:rPr>
          <w:rFonts w:ascii="Arial" w:hAnsi="Arial" w:cs="Arial"/>
          <w:sz w:val="24"/>
          <w:szCs w:val="24"/>
        </w:rPr>
      </w:pPr>
      <w:r w:rsidRPr="0048648E">
        <w:rPr>
          <w:rFonts w:ascii="Arial" w:hAnsi="Arial" w:cs="Arial"/>
          <w:sz w:val="24"/>
          <w:szCs w:val="24"/>
        </w:rPr>
        <w:t xml:space="preserve">Drugi tjedan je opet radni, od ponedjeljka do petka. Profesori pratitelji neće biti cijelo vrijeme s učenicima na praksi, već će ih obići jedan do dva puta, te se na taj način i oni upoznati s načinom i metodama obavljanja stručne prakse. </w:t>
      </w:r>
    </w:p>
    <w:p w:rsidR="0048648E" w:rsidRDefault="0048648E" w:rsidP="0048648E">
      <w:pPr>
        <w:ind w:firstLine="567"/>
        <w:jc w:val="both"/>
        <w:rPr>
          <w:rFonts w:ascii="Arial" w:hAnsi="Arial" w:cs="Arial"/>
          <w:sz w:val="24"/>
          <w:szCs w:val="24"/>
        </w:rPr>
      </w:pPr>
      <w:r w:rsidRPr="0048648E">
        <w:rPr>
          <w:rFonts w:ascii="Arial" w:hAnsi="Arial" w:cs="Arial"/>
          <w:sz w:val="24"/>
          <w:szCs w:val="24"/>
        </w:rPr>
        <w:t>Zadnju subotu bio bi upriličen zajednički skup svih sudionika projekta, podjela potvrda i uvjerenja o sudjelovanju, te druženje i rastanak. U subotu po podne ili nedjelju u jutro bi se kretalo za Hrvatsku. Povratak u Slavonski Brod - u nedjelju.</w:t>
      </w:r>
    </w:p>
    <w:p w:rsidR="00CA3DE2" w:rsidRDefault="00CA3DE2" w:rsidP="0048648E">
      <w:pPr>
        <w:ind w:firstLine="567"/>
        <w:jc w:val="both"/>
        <w:rPr>
          <w:rFonts w:ascii="Arial" w:hAnsi="Arial" w:cs="Arial"/>
          <w:sz w:val="24"/>
          <w:szCs w:val="24"/>
        </w:rPr>
      </w:pPr>
    </w:p>
    <w:p w:rsidR="00CA3DE2" w:rsidRDefault="00CA3DE2" w:rsidP="00CA3DE2">
      <w:pPr>
        <w:ind w:firstLine="567"/>
        <w:jc w:val="both"/>
        <w:rPr>
          <w:rFonts w:ascii="Arial" w:hAnsi="Arial" w:cs="Arial"/>
          <w:sz w:val="24"/>
          <w:szCs w:val="24"/>
        </w:rPr>
      </w:pPr>
      <w:r w:rsidRPr="00CA3DE2">
        <w:rPr>
          <w:rFonts w:ascii="Arial" w:hAnsi="Arial" w:cs="Arial"/>
          <w:sz w:val="24"/>
          <w:szCs w:val="24"/>
        </w:rPr>
        <w:t xml:space="preserve">Ciljevi ovog projekta su u skladu s prioritetima za VET projekte, koji se mogu vidjeti iz strateških dokumenata Europske komisije, kao što su razvijanje osnovnih vještina u pojedinim područjima rada, kako bi se stekla znanja, vještine i kompetencije koje ne poznaju granice i primjenjive su u različitim zemljama Europske Unije. Tu je također jako važna i jezična kompetencija, te razvijanje komunikacijskih vještina između mladih koji žive i rade u različitim državama Europe. </w:t>
      </w:r>
    </w:p>
    <w:p w:rsidR="00CA3DE2" w:rsidRDefault="00CA3DE2" w:rsidP="00CA3DE2">
      <w:pPr>
        <w:ind w:firstLine="567"/>
        <w:jc w:val="both"/>
        <w:rPr>
          <w:rFonts w:ascii="Arial" w:hAnsi="Arial" w:cs="Arial"/>
          <w:sz w:val="24"/>
          <w:szCs w:val="24"/>
        </w:rPr>
      </w:pP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Bravari i </w:t>
      </w:r>
      <w:r>
        <w:rPr>
          <w:rFonts w:ascii="Arial" w:hAnsi="Arial" w:cs="Arial"/>
          <w:sz w:val="24"/>
          <w:szCs w:val="24"/>
        </w:rPr>
        <w:t>M</w:t>
      </w:r>
      <w:r w:rsidRPr="00CA3DE2">
        <w:rPr>
          <w:rFonts w:ascii="Arial" w:hAnsi="Arial" w:cs="Arial"/>
          <w:sz w:val="24"/>
          <w:szCs w:val="24"/>
        </w:rPr>
        <w:t xml:space="preserve">onteri </w:t>
      </w:r>
      <w:r>
        <w:rPr>
          <w:rFonts w:ascii="Arial" w:hAnsi="Arial" w:cs="Arial"/>
          <w:sz w:val="24"/>
          <w:szCs w:val="24"/>
        </w:rPr>
        <w:t>i obrađivači rezanjem i deformacijom</w:t>
      </w:r>
      <w:r w:rsidRPr="00CA3DE2">
        <w:rPr>
          <w:rFonts w:ascii="Arial" w:hAnsi="Arial" w:cs="Arial"/>
          <w:sz w:val="24"/>
          <w:szCs w:val="24"/>
        </w:rPr>
        <w:t xml:space="preserve"> su najtraženija zanimanja u području strojarstva, kako kod nas tako i na europskom i svjetskom trži</w:t>
      </w:r>
      <w:r>
        <w:rPr>
          <w:rFonts w:ascii="Arial" w:hAnsi="Arial" w:cs="Arial"/>
          <w:sz w:val="24"/>
          <w:szCs w:val="24"/>
        </w:rPr>
        <w:t>štu rada. Učenici će, obavljajuć</w:t>
      </w:r>
      <w:r w:rsidRPr="00CA3DE2">
        <w:rPr>
          <w:rFonts w:ascii="Arial" w:hAnsi="Arial" w:cs="Arial"/>
          <w:sz w:val="24"/>
          <w:szCs w:val="24"/>
        </w:rPr>
        <w:t xml:space="preserve">i stručnu praksu u Francuskoj, steći nova radna iskustva, upoznati nove tehnologije i tehnološke metode rada i proizvodnje, kako bi se danas-sutra angažirali na </w:t>
      </w:r>
      <w:proofErr w:type="spellStart"/>
      <w:r w:rsidRPr="00CA3DE2">
        <w:rPr>
          <w:rFonts w:ascii="Arial" w:hAnsi="Arial" w:cs="Arial"/>
          <w:sz w:val="24"/>
          <w:szCs w:val="24"/>
        </w:rPr>
        <w:t>zahtijevnom</w:t>
      </w:r>
      <w:proofErr w:type="spellEnd"/>
      <w:r w:rsidRPr="00CA3DE2">
        <w:rPr>
          <w:rFonts w:ascii="Arial" w:hAnsi="Arial" w:cs="Arial"/>
          <w:sz w:val="24"/>
          <w:szCs w:val="24"/>
        </w:rPr>
        <w:t xml:space="preserve"> tržištu rada, kako u našoj domovini tako i diljem Europe i Svijeta.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U ovom projektu radi se o mobilnosti učenika završnih razreda zanimanja bravar te monter i obrađivač rezanjem i deformacijom. Učenici će obavljati stručnu praksu u tvrtkama i obrtničkim radionicama u okolici </w:t>
      </w:r>
      <w:proofErr w:type="spellStart"/>
      <w:r w:rsidRPr="00CA3DE2">
        <w:rPr>
          <w:rFonts w:ascii="Arial" w:hAnsi="Arial" w:cs="Arial"/>
          <w:sz w:val="24"/>
          <w:szCs w:val="24"/>
        </w:rPr>
        <w:t>Toulouse</w:t>
      </w:r>
      <w:proofErr w:type="spellEnd"/>
      <w:r w:rsidRPr="00CA3DE2">
        <w:rPr>
          <w:rFonts w:ascii="Arial" w:hAnsi="Arial" w:cs="Arial"/>
          <w:sz w:val="24"/>
          <w:szCs w:val="24"/>
        </w:rPr>
        <w:t xml:space="preserve">-a (Francuska). Obavljajući stručnu praksu, osim privikavanja na rad u drugoj sredini, učenici će imati priliku komparirati s kojim tehnologijama i alatima se služe Francuzi u obavljanju tih poslova, kakva se organizacija rada primjenjuje u tim tvrtkama, privikavati se na radnu i tehnološku disciplinu u stranim tvrtkama i socijalizirati se u potpuno novoj radnoj sredini. Na taj način učenici će proširiti svoje spoznaje i usavršiti svoja znanja i </w:t>
      </w:r>
      <w:r w:rsidRPr="00CA3DE2">
        <w:rPr>
          <w:rFonts w:ascii="Arial" w:hAnsi="Arial" w:cs="Arial"/>
          <w:sz w:val="24"/>
          <w:szCs w:val="24"/>
        </w:rPr>
        <w:lastRenderedPageBreak/>
        <w:t xml:space="preserve">vještine u tehničko-tehnološkom pogledu, upoznati se s novim tehnologijama, steći samopouzdanje u radu i komunikaciji, poboljšati znanje stranog jezika, otvoriti si prostor za samostalan nastup na tržištu rada. </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Boraveći u Francuskoj, učenici će imati mogućnost upoznati se s njihovim načinom života, običajima, kulturom i društvom u cjelini. </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Tijekom stručne prakse učenici će obavljati poslove iz djelokruga svojeg zanimanja: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izrada i montaža metalnih konstrukcija;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obrada i spajanje cijevi za cjevovode;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montaža i održavanje energetskih postrojenja i industrijske opreme;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rukovanje ručnim, električnim, hidrauličkim i pneumatskim alatima i uređajima;</w:t>
      </w:r>
    </w:p>
    <w:p w:rsidR="00CA3DE2" w:rsidRPr="00CA3DE2" w:rsidRDefault="00CA3DE2" w:rsidP="00CA3DE2">
      <w:pPr>
        <w:ind w:left="851" w:hanging="284"/>
        <w:jc w:val="both"/>
        <w:rPr>
          <w:rFonts w:ascii="Arial" w:hAnsi="Arial" w:cs="Arial"/>
          <w:sz w:val="24"/>
          <w:szCs w:val="24"/>
        </w:rPr>
      </w:pPr>
      <w:r w:rsidRPr="00CA3DE2">
        <w:rPr>
          <w:rFonts w:ascii="Arial" w:hAnsi="Arial" w:cs="Arial"/>
          <w:sz w:val="24"/>
          <w:szCs w:val="24"/>
        </w:rPr>
        <w:t>- ručna i strojna obrada limova (rezanje, savijanje, bušenje, brušenje, probijanje, i sl.);</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ručna i strojna obrada čeličnih profila i cijevi;</w:t>
      </w:r>
    </w:p>
    <w:p w:rsidR="00CA3DE2" w:rsidRPr="00CA3DE2" w:rsidRDefault="00CA3DE2" w:rsidP="00CA3DE2">
      <w:pPr>
        <w:ind w:left="851" w:hanging="284"/>
        <w:jc w:val="both"/>
        <w:rPr>
          <w:rFonts w:ascii="Arial" w:hAnsi="Arial" w:cs="Arial"/>
          <w:sz w:val="24"/>
          <w:szCs w:val="24"/>
        </w:rPr>
      </w:pPr>
      <w:r w:rsidRPr="00CA3DE2">
        <w:rPr>
          <w:rFonts w:ascii="Arial" w:hAnsi="Arial" w:cs="Arial"/>
          <w:sz w:val="24"/>
          <w:szCs w:val="24"/>
        </w:rPr>
        <w:t>- spajanje elemenata konstrukcija i instalacija (vijčani spojevi, zakivanje, lemljenje, zavarivanje);</w:t>
      </w:r>
    </w:p>
    <w:p w:rsidR="00CA3DE2" w:rsidRPr="00CA3DE2" w:rsidRDefault="00CA3DE2" w:rsidP="00CA3DE2">
      <w:pPr>
        <w:ind w:left="851" w:hanging="284"/>
        <w:jc w:val="both"/>
        <w:rPr>
          <w:rFonts w:ascii="Arial" w:hAnsi="Arial" w:cs="Arial"/>
          <w:sz w:val="24"/>
          <w:szCs w:val="24"/>
        </w:rPr>
      </w:pPr>
      <w:r w:rsidRPr="00CA3DE2">
        <w:rPr>
          <w:rFonts w:ascii="Arial" w:hAnsi="Arial" w:cs="Arial"/>
          <w:sz w:val="24"/>
          <w:szCs w:val="24"/>
        </w:rPr>
        <w:t>- zaštita konstrukcija od korozije (kemijsko i mehaničko čišćenje, pjeskarenje, bojanje, lakiranje).</w:t>
      </w:r>
    </w:p>
    <w:p w:rsidR="00CA3DE2" w:rsidRPr="00CA3DE2" w:rsidRDefault="00CA3DE2" w:rsidP="00CA3DE2">
      <w:pPr>
        <w:ind w:firstLine="567"/>
        <w:jc w:val="both"/>
        <w:rPr>
          <w:rFonts w:ascii="Arial" w:hAnsi="Arial" w:cs="Arial"/>
          <w:sz w:val="24"/>
          <w:szCs w:val="24"/>
        </w:rPr>
      </w:pP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Ciljevi projekta su:</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 - stjecanje novih stručnih znanja i vještina učenika putem mobilnosti, na područjima rezanja tehničkih materijala, izrade pozicija, obrade materijala te spajanja i montaže u sklopove;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 - postizanje veće razine usvojenosti praktičnih znanja, vještina i kompetencija iz struke primjenjivih na tržištu rada Europske unije;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 - jačanje  svijesti o multikulturalnosti i poštivanju tuđih običaja, povećavanje razine tolerancije i poboljšavanje sposobnosti opće komunikacije kao i komunikacije na stranom jeziku;</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povećanje jezičnih kompetencija;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 poticanje uzajamnog razumijevanja među mladima iz različitih zemalja Europske Unije; </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lastRenderedPageBreak/>
        <w:t xml:space="preserve"> - promicanje aktivnog građanstva mladih, a posebno njihovog europskog građanstva;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 - razvijanje solidarnosti i promicanje tolerancije među mladima, a posebno njegovanje društvene kohezije u Europskoj Uniji;</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 povećanje </w:t>
      </w:r>
      <w:proofErr w:type="spellStart"/>
      <w:r w:rsidRPr="00CA3DE2">
        <w:rPr>
          <w:rFonts w:ascii="Arial" w:hAnsi="Arial" w:cs="Arial"/>
          <w:sz w:val="24"/>
          <w:szCs w:val="24"/>
        </w:rPr>
        <w:t>konkurentonosti</w:t>
      </w:r>
      <w:proofErr w:type="spellEnd"/>
      <w:r w:rsidRPr="00CA3DE2">
        <w:rPr>
          <w:rFonts w:ascii="Arial" w:hAnsi="Arial" w:cs="Arial"/>
          <w:sz w:val="24"/>
          <w:szCs w:val="24"/>
        </w:rPr>
        <w:t xml:space="preserve"> na tržištu rada Europske Unije;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stjecanje specifičnih znanja iz rada na novim alatima i uređajima za rezanje i spajanje materijala;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upoznavanje novih metoda rada na automatiziranim i programiranim strojevima i uređajima.</w:t>
      </w:r>
    </w:p>
    <w:p w:rsidR="00CA3DE2" w:rsidRPr="00CA3DE2" w:rsidRDefault="00CA3DE2" w:rsidP="00CA3DE2">
      <w:pPr>
        <w:ind w:firstLine="567"/>
        <w:jc w:val="both"/>
        <w:rPr>
          <w:rFonts w:ascii="Arial" w:hAnsi="Arial" w:cs="Arial"/>
          <w:sz w:val="24"/>
          <w:szCs w:val="24"/>
        </w:rPr>
      </w:pP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Planirani rezultati projekta za učenike su:</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stečena nova znanja, vještine i kompetencije vezana uz zanimanja;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veća razina samopouzdanja i samopoštovanja;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poboljšane jezičnih kompetencija i komunikacijskih vještina;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stečena nova životna iskustva;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veća samostalnost i bolje snalaženje u novim situacijama;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 </w:t>
      </w:r>
      <w:proofErr w:type="spellStart"/>
      <w:r w:rsidRPr="00CA3DE2">
        <w:rPr>
          <w:rFonts w:ascii="Arial" w:hAnsi="Arial" w:cs="Arial"/>
          <w:sz w:val="24"/>
          <w:szCs w:val="24"/>
        </w:rPr>
        <w:t>konkurentmost</w:t>
      </w:r>
      <w:proofErr w:type="spellEnd"/>
      <w:r w:rsidRPr="00CA3DE2">
        <w:rPr>
          <w:rFonts w:ascii="Arial" w:hAnsi="Arial" w:cs="Arial"/>
          <w:sz w:val="24"/>
          <w:szCs w:val="24"/>
        </w:rPr>
        <w:t xml:space="preserve"> na tržištu rada Europske Unije;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mobilnost bez strahova;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prijenos dobre prakse;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doprinos radu matične ustanove;</w:t>
      </w:r>
    </w:p>
    <w:p w:rsidR="00CA3DE2" w:rsidRDefault="00CA3DE2" w:rsidP="00CA3DE2">
      <w:pPr>
        <w:ind w:firstLine="567"/>
        <w:jc w:val="both"/>
        <w:rPr>
          <w:rFonts w:ascii="Arial" w:hAnsi="Arial" w:cs="Arial"/>
          <w:sz w:val="24"/>
          <w:szCs w:val="24"/>
        </w:rPr>
      </w:pPr>
      <w:r w:rsidRPr="00CA3DE2">
        <w:rPr>
          <w:rFonts w:ascii="Arial" w:hAnsi="Arial" w:cs="Arial"/>
          <w:sz w:val="24"/>
          <w:szCs w:val="24"/>
        </w:rPr>
        <w:t>- održivost projekta kroz prenošenje informacija i implementaciju u smislu poboljšanja nastavnog kurikuluma.</w:t>
      </w:r>
    </w:p>
    <w:p w:rsidR="00CA3DE2" w:rsidRDefault="00CA3DE2" w:rsidP="00CA3DE2">
      <w:pPr>
        <w:ind w:firstLine="567"/>
        <w:jc w:val="both"/>
        <w:rPr>
          <w:rFonts w:ascii="Arial" w:hAnsi="Arial" w:cs="Arial"/>
          <w:sz w:val="24"/>
          <w:szCs w:val="24"/>
        </w:rPr>
      </w:pP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Tema projekta "Bravarska EU priča" je važna za sve sudionike u procesu mobilnosti, jer potiče kreativnost i stvaralaštvo uz praćenje suvremenih tehnoloških postignuća. Sve uključuje i upoznavanje s novim motivima i kulturom jedne nove zemlje koja ima svoje specifičnosti u pogledu reljefnih, socioloških i kulturoloških aspekata. </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Ovaj projekt ima veliku ulogu za razvoj svakog pojedinca koji u njemu sudjeluje, ali i šira društvena zajednica koja će rezultate projekta konzumirati nakon završetka mobilnosti, kroz izložbe, prezentacije, druženja.</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lastRenderedPageBreak/>
        <w:t>Projekt također predviđa i dva pratitelja, koji su nastavnici i mentori na praktičnoj nastavi učenika koji idu na mobilnost.</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Tu se očekuje i međunacionalno povezivanje između škola partnera, koje do sada nisu bile u prilici međusobno surađivati. </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Svi sudionici projekta "Bravarska EU priča" će usvojiti niz novih stručnih znanja, usvojiti primjere dobre europske prakse, usavršiti jezične kompetencije i usvojiti mobilnost kao jedno od mogućih sredstava za stjecanje novih iskustava, vještina i sposobnosti.</w:t>
      </w:r>
    </w:p>
    <w:p w:rsidR="00CA3DE2" w:rsidRDefault="00CA3DE2" w:rsidP="00CA3DE2">
      <w:pPr>
        <w:ind w:firstLine="567"/>
        <w:jc w:val="both"/>
        <w:rPr>
          <w:rFonts w:ascii="Arial" w:hAnsi="Arial" w:cs="Arial"/>
          <w:sz w:val="24"/>
          <w:szCs w:val="24"/>
        </w:rPr>
      </w:pPr>
      <w:r w:rsidRPr="00CA3DE2">
        <w:rPr>
          <w:rFonts w:ascii="Arial" w:hAnsi="Arial" w:cs="Arial"/>
          <w:sz w:val="24"/>
          <w:szCs w:val="24"/>
        </w:rPr>
        <w:t>Odabir učenika sudionika u projektu mobilnosti vršit će tim sastavljen od ravnatelja škole, koordinatora/voditelja projekta, profesora pratitelja, mentora, razrednika, profesora engleskog jezika i pedagoga.</w:t>
      </w:r>
    </w:p>
    <w:p w:rsidR="00CA3DE2" w:rsidRDefault="00CA3DE2" w:rsidP="00CA3DE2">
      <w:pPr>
        <w:ind w:firstLine="567"/>
        <w:jc w:val="both"/>
        <w:rPr>
          <w:rFonts w:ascii="Arial" w:hAnsi="Arial" w:cs="Arial"/>
          <w:sz w:val="24"/>
          <w:szCs w:val="24"/>
        </w:rPr>
      </w:pP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Konačni ishod ovog projekta je stjecanje novih stručnih znanja i vještina učenika koji se školuju za navedena zanimanja. U Republici Hrvatskoj postoje </w:t>
      </w:r>
      <w:proofErr w:type="spellStart"/>
      <w:r w:rsidRPr="00CA3DE2">
        <w:rPr>
          <w:rFonts w:ascii="Arial" w:hAnsi="Arial" w:cs="Arial"/>
          <w:sz w:val="24"/>
          <w:szCs w:val="24"/>
        </w:rPr>
        <w:t>kurikuli</w:t>
      </w:r>
      <w:proofErr w:type="spellEnd"/>
      <w:r w:rsidRPr="00CA3DE2">
        <w:rPr>
          <w:rFonts w:ascii="Arial" w:hAnsi="Arial" w:cs="Arial"/>
          <w:sz w:val="24"/>
          <w:szCs w:val="24"/>
        </w:rPr>
        <w:t xml:space="preserve"> za strukovna zanimanja čije obrazovanje traje 3 godine. Ovaj projekt ima ideju da učenici usvoje nove tehnologije i metode obrade materijala koje koriste u svom zanimanju, te da svojim novostečenim znanjima utječu na proširivanje novih spoznaja iz područja izrade metalnih dijelova, spajanja i montaže metalnih konstrukcija u Hrvatskoj. </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 xml:space="preserve">Tijekom mobilnosti u Francusku učenici će usvojiti nova znanja, vještine i stavove koji će uvelike utjecati na njihov profesionalni razvoj. Sve nove činjenice i kompetencije koje će učenici steći tijekom mobilnosti trebale bi imati direktan učinak na povećanje njihove </w:t>
      </w:r>
      <w:proofErr w:type="spellStart"/>
      <w:r w:rsidRPr="00CA3DE2">
        <w:rPr>
          <w:rFonts w:ascii="Arial" w:hAnsi="Arial" w:cs="Arial"/>
          <w:sz w:val="24"/>
          <w:szCs w:val="24"/>
        </w:rPr>
        <w:t>zapošljivosti</w:t>
      </w:r>
      <w:proofErr w:type="spellEnd"/>
      <w:r w:rsidRPr="00CA3DE2">
        <w:rPr>
          <w:rFonts w:ascii="Arial" w:hAnsi="Arial" w:cs="Arial"/>
          <w:sz w:val="24"/>
          <w:szCs w:val="24"/>
        </w:rPr>
        <w:t xml:space="preserve"> nakon školovanja, te povećati konkurentnost na tržištu rada u lokalnoj zajednici, ali i na </w:t>
      </w:r>
      <w:proofErr w:type="spellStart"/>
      <w:r w:rsidRPr="00CA3DE2">
        <w:rPr>
          <w:rFonts w:ascii="Arial" w:hAnsi="Arial" w:cs="Arial"/>
          <w:sz w:val="24"/>
          <w:szCs w:val="24"/>
        </w:rPr>
        <w:t>zahtijevnim</w:t>
      </w:r>
      <w:proofErr w:type="spellEnd"/>
      <w:r w:rsidRPr="00CA3DE2">
        <w:rPr>
          <w:rFonts w:ascii="Arial" w:hAnsi="Arial" w:cs="Arial"/>
          <w:sz w:val="24"/>
          <w:szCs w:val="24"/>
        </w:rPr>
        <w:t xml:space="preserve"> tržištima Europske Unije.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Profesori pratitelji, sudionici u ovom projektu, također će poboljšati i unaprijediti svoj profesionalni razvoj, tako da će ovaj projekt imati direktan učinak na buduće generacije učenika i na kolege s kojima rade.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Tijekom boravka i obavljanja praktične nastave svi sudionici ovog projekta bit će primorani komunicirati na engleskom jeziku, što će uvelike poboljšati njihove jezične kompetencije. Na mobilnost se također upućuju i učenici slabijeg ekonomskog i socijalnog statusa, koji će u zemlji domaćinu steći svijest o multikulturalnosti i poštivanju tuđih običaja, te povećati razinu tolerancije.</w:t>
      </w:r>
    </w:p>
    <w:p w:rsidR="00CA3DE2" w:rsidRPr="00CA3DE2" w:rsidRDefault="00CA3DE2" w:rsidP="00CA3DE2">
      <w:pPr>
        <w:ind w:firstLine="567"/>
        <w:jc w:val="both"/>
        <w:rPr>
          <w:rFonts w:ascii="Arial" w:hAnsi="Arial" w:cs="Arial"/>
          <w:sz w:val="24"/>
          <w:szCs w:val="24"/>
        </w:rPr>
      </w:pPr>
      <w:r w:rsidRPr="00CA3DE2">
        <w:rPr>
          <w:rFonts w:ascii="Arial" w:hAnsi="Arial" w:cs="Arial"/>
          <w:sz w:val="24"/>
          <w:szCs w:val="24"/>
        </w:rPr>
        <w:t>Po završetku projekta bit će zadovoljene potrebe učenika kroz stečene strukovne vještine: izrada i montaža pozicija i sklopova korištenjem novih metoda, sofisticiranijim alatima i uređajima; primjena automata i robota za rezanje i spajanje materijala; korištenje novih tehnologija i sve veće automatizacije i kompjuterizacije u proizvodnji; korištenje engleskog i eventualno francuskog jezika pri stručnoj komunikaciji u radu te snalaženje u novoj i nepoznatoj sredini.</w:t>
      </w:r>
      <w:bookmarkStart w:id="0" w:name="_GoBack"/>
      <w:bookmarkEnd w:id="0"/>
    </w:p>
    <w:sectPr w:rsidR="00CA3DE2" w:rsidRPr="00CA3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8E"/>
    <w:rsid w:val="0048648E"/>
    <w:rsid w:val="00750038"/>
    <w:rsid w:val="00CA3D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dc:creator>
  <cp:lastModifiedBy>Antun</cp:lastModifiedBy>
  <cp:revision>1</cp:revision>
  <dcterms:created xsi:type="dcterms:W3CDTF">2015-07-21T20:47:00Z</dcterms:created>
  <dcterms:modified xsi:type="dcterms:W3CDTF">2015-07-21T21:06:00Z</dcterms:modified>
</cp:coreProperties>
</file>